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tc5me1y4fis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Activity: Build Your Conversion Funnel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l9oymf7lfbdc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Objective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By the end of this activity, you will have selected the highest-impact conversion tools for your startup based on your customers' buying journey.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Remember:</w:t>
      </w:r>
    </w:p>
    <w:p w:rsidR="00000000" w:rsidDel="00000000" w:rsidP="00000000" w:rsidRDefault="00000000" w:rsidRPr="00000000" w14:paraId="00000005">
      <w:pPr>
        <w:spacing w:after="240" w:before="240" w:lineRule="auto"/>
        <w:ind w:left="600" w:right="60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Customers rarely buy after seeing a homepage.</w:t>
      </w:r>
    </w:p>
    <w:p w:rsidR="00000000" w:rsidDel="00000000" w:rsidP="00000000" w:rsidRDefault="00000000" w:rsidRPr="00000000" w14:paraId="00000006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They buy after gaining confidence that your solution can solve their problem, deliver value, and justify the investment.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goal of this activity is to design the assets that move buyers from curiosity to commitment.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xwly2hxmj5ss" w:id="2"/>
      <w:bookmarkEnd w:id="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Step 1 — Understand Your Buyer's Journey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Complete the table below.</w:t>
      </w:r>
    </w:p>
    <w:tbl>
      <w:tblPr>
        <w:tblStyle w:val="Table1"/>
        <w:tblW w:w="957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175"/>
        <w:gridCol w:w="3375"/>
        <w:gridCol w:w="4020"/>
        <w:tblGridChange w:id="0">
          <w:tblGrid>
            <w:gridCol w:w="2175"/>
            <w:gridCol w:w="3375"/>
            <w:gridCol w:w="4020"/>
          </w:tblGrid>
        </w:tblGridChange>
      </w:tblGrid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Funnel Stage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What is the customer trying to achieve?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What questions are they asking?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Top of Funnel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Middle of Funnel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Bottom of Funnel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fmoltko0urda" w:id="3"/>
      <w:bookmarkEnd w:id="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Step 2 — Review the Conversion Toolkit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Tick the tools that could help your customer.</w:t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cu31ylw2ji9c" w:id="4"/>
      <w:bookmarkEnd w:id="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Top of Funnel (Create Interest)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Industry Benchmark Report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Health Check / Assessment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Maturity Assessment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Cost of Inaction Calculator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Buyer's Guide / Checklist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Template or Toolkit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Other _______________________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cr0s8has6093" w:id="5"/>
      <w:bookmarkEnd w:id="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Middle of Funnel (Build Confidence)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Interactive Product Demo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ROI Calculator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Pricing Estimator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Solution Finder Quiz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Case Studies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Comparison Guide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Video Demo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Other _______________________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vhlsylhwk62b" w:id="6"/>
      <w:bookmarkEnd w:id="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Bottom of Funnel (Help Them Buy)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Business Case Builder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Implementation Planner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Proposal Generator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Pilot / Trial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Executive Workshop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Book a Demo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Speak with an Expert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Other _______________________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lr1kuoemwn7f" w:id="7"/>
      <w:bookmarkEnd w:id="7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Step 3 — Which Tools Fit Your Business?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Answer the following questions.</w:t>
      </w:r>
    </w:p>
    <w:p w:rsidR="00000000" w:rsidDel="00000000" w:rsidP="00000000" w:rsidRDefault="00000000" w:rsidRPr="00000000" w14:paraId="0000003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wrv5bxmmdxhw" w:id="8"/>
      <w:bookmarkEnd w:id="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Your Product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Is your product easy to understand in under two minutes?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Yes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No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</w:t>
      </w:r>
      <w:r w:rsidDel="00000000" w:rsidR="00000000" w:rsidRPr="00000000">
        <w:rPr>
          <w:b w:val="1"/>
          <w:bCs w:val="1"/>
          <w:rtl w:val="0"/>
        </w:rPr>
        <w:t xml:space="preserve">no</w:t>
      </w:r>
      <w:r w:rsidDel="00000000" w:rsidR="00000000" w:rsidRPr="00000000">
        <w:rPr>
          <w:rtl w:val="0"/>
        </w:rPr>
        <w:t xml:space="preserve">, an Interactive Demo or explainer video may be valuable.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Can customers calculate a measurable financial benefit?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Yes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No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</w:t>
      </w:r>
      <w:r w:rsidDel="00000000" w:rsidR="00000000" w:rsidRPr="00000000">
        <w:rPr>
          <w:b w:val="1"/>
          <w:bCs w:val="1"/>
          <w:rtl w:val="0"/>
        </w:rPr>
        <w:t xml:space="preserve">yes</w:t>
      </w:r>
      <w:r w:rsidDel="00000000" w:rsidR="00000000" w:rsidRPr="00000000">
        <w:rPr>
          <w:rtl w:val="0"/>
        </w:rPr>
        <w:t xml:space="preserve">, build an ROI Calculator.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Does your product reduce cost, save time, increase revenue, or reduce risk?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Cost</w:t>
      </w:r>
    </w:p>
    <w:p w:rsidR="00000000" w:rsidDel="00000000" w:rsidP="00000000" w:rsidRDefault="00000000" w:rsidRPr="00000000" w14:paraId="0000004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Time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Revenue</w:t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Risk</w:t>
      </w:r>
    </w:p>
    <w:p w:rsidR="00000000" w:rsidDel="00000000" w:rsidP="00000000" w:rsidRDefault="00000000" w:rsidRPr="00000000" w14:paraId="0000004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customers can quantify the impact, consider a Savings Calculator or Cost of Inaction Calculator.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Does implementation feel risky?</w:t>
      </w:r>
    </w:p>
    <w:p w:rsidR="00000000" w:rsidDel="00000000" w:rsidP="00000000" w:rsidRDefault="00000000" w:rsidRPr="00000000" w14:paraId="0000004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Yes</w:t>
      </w:r>
    </w:p>
    <w:p w:rsidR="00000000" w:rsidDel="00000000" w:rsidP="00000000" w:rsidRDefault="00000000" w:rsidRPr="00000000" w14:paraId="0000004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No</w:t>
      </w:r>
    </w:p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</w:t>
      </w:r>
      <w:r w:rsidDel="00000000" w:rsidR="00000000" w:rsidRPr="00000000">
        <w:rPr>
          <w:b w:val="1"/>
          <w:bCs w:val="1"/>
          <w:rtl w:val="0"/>
        </w:rPr>
        <w:t xml:space="preserve">yes</w:t>
      </w:r>
      <w:r w:rsidDel="00000000" w:rsidR="00000000" w:rsidRPr="00000000">
        <w:rPr>
          <w:rtl w:val="0"/>
        </w:rPr>
        <w:t xml:space="preserve">, create an Implementation Planner or onboarding guide.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1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Do buyers need internal approval?</w:t>
      </w:r>
    </w:p>
    <w:p w:rsidR="00000000" w:rsidDel="00000000" w:rsidP="00000000" w:rsidRDefault="00000000" w:rsidRPr="00000000" w14:paraId="0000005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Yes</w:t>
      </w:r>
    </w:p>
    <w:p w:rsidR="00000000" w:rsidDel="00000000" w:rsidP="00000000" w:rsidRDefault="00000000" w:rsidRPr="00000000" w14:paraId="0000005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No</w:t>
      </w:r>
    </w:p>
    <w:p w:rsidR="00000000" w:rsidDel="00000000" w:rsidP="00000000" w:rsidRDefault="00000000" w:rsidRPr="00000000" w14:paraId="0000005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</w:t>
      </w:r>
      <w:r w:rsidDel="00000000" w:rsidR="00000000" w:rsidRPr="00000000">
        <w:rPr>
          <w:b w:val="1"/>
          <w:bCs w:val="1"/>
          <w:rtl w:val="0"/>
        </w:rPr>
        <w:t xml:space="preserve">yes</w:t>
      </w:r>
      <w:r w:rsidDel="00000000" w:rsidR="00000000" w:rsidRPr="00000000">
        <w:rPr>
          <w:rtl w:val="0"/>
        </w:rPr>
        <w:t xml:space="preserve">, a Business Case Builder should be a priority.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dtct7lrgn9fu" w:id="9"/>
      <w:bookmarkEnd w:id="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Your Customer</w:t>
      </w:r>
    </w:p>
    <w:p w:rsidR="00000000" w:rsidDel="00000000" w:rsidP="00000000" w:rsidRDefault="00000000" w:rsidRPr="00000000" w14:paraId="00000056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Are customers aware they have the problem?</w:t>
      </w:r>
    </w:p>
    <w:p w:rsidR="00000000" w:rsidDel="00000000" w:rsidP="00000000" w:rsidRDefault="00000000" w:rsidRPr="00000000" w14:paraId="0000005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Yes</w:t>
      </w:r>
    </w:p>
    <w:p w:rsidR="00000000" w:rsidDel="00000000" w:rsidP="00000000" w:rsidRDefault="00000000" w:rsidRPr="00000000" w14:paraId="0000005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No</w:t>
      </w:r>
    </w:p>
    <w:p w:rsidR="00000000" w:rsidDel="00000000" w:rsidP="00000000" w:rsidRDefault="00000000" w:rsidRPr="00000000" w14:paraId="0000005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</w:t>
      </w:r>
      <w:r w:rsidDel="00000000" w:rsidR="00000000" w:rsidRPr="00000000">
        <w:rPr>
          <w:b w:val="1"/>
          <w:bCs w:val="1"/>
          <w:rtl w:val="0"/>
        </w:rPr>
        <w:t xml:space="preserve">no</w:t>
      </w:r>
      <w:r w:rsidDel="00000000" w:rsidR="00000000" w:rsidRPr="00000000">
        <w:rPr>
          <w:rtl w:val="0"/>
        </w:rPr>
        <w:t xml:space="preserve">, educate first with a Benchmark Report or Health Check.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Is there a maturity journey in your industry?</w:t>
      </w:r>
    </w:p>
    <w:p w:rsidR="00000000" w:rsidDel="00000000" w:rsidP="00000000" w:rsidRDefault="00000000" w:rsidRPr="00000000" w14:paraId="0000005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Examples:</w:t>
      </w:r>
    </w:p>
    <w:p w:rsidR="00000000" w:rsidDel="00000000" w:rsidP="00000000" w:rsidRDefault="00000000" w:rsidRPr="00000000" w14:paraId="0000005D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AI Readiness</w:t>
      </w:r>
    </w:p>
    <w:p w:rsidR="00000000" w:rsidDel="00000000" w:rsidP="00000000" w:rsidRDefault="00000000" w:rsidRPr="00000000" w14:paraId="0000005E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Cyber Security</w:t>
      </w:r>
    </w:p>
    <w:p w:rsidR="00000000" w:rsidDel="00000000" w:rsidP="00000000" w:rsidRDefault="00000000" w:rsidRPr="00000000" w14:paraId="0000005F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Marketing</w:t>
      </w:r>
    </w:p>
    <w:p w:rsidR="00000000" w:rsidDel="00000000" w:rsidP="00000000" w:rsidRDefault="00000000" w:rsidRPr="00000000" w14:paraId="00000060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Compliance</w:t>
      </w:r>
    </w:p>
    <w:p w:rsidR="00000000" w:rsidDel="00000000" w:rsidP="00000000" w:rsidRDefault="00000000" w:rsidRPr="00000000" w14:paraId="00000061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Sales</w:t>
      </w:r>
    </w:p>
    <w:p w:rsidR="00000000" w:rsidDel="00000000" w:rsidP="00000000" w:rsidRDefault="00000000" w:rsidRPr="00000000" w14:paraId="0000006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Yes</w:t>
      </w:r>
    </w:p>
    <w:p w:rsidR="00000000" w:rsidDel="00000000" w:rsidP="00000000" w:rsidRDefault="00000000" w:rsidRPr="00000000" w14:paraId="0000006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No</w:t>
      </w:r>
    </w:p>
    <w:p w:rsidR="00000000" w:rsidDel="00000000" w:rsidP="00000000" w:rsidRDefault="00000000" w:rsidRPr="00000000" w14:paraId="0000006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</w:t>
      </w:r>
      <w:r w:rsidDel="00000000" w:rsidR="00000000" w:rsidRPr="00000000">
        <w:rPr>
          <w:b w:val="1"/>
          <w:bCs w:val="1"/>
          <w:rtl w:val="0"/>
        </w:rPr>
        <w:t xml:space="preserve">yes</w:t>
      </w:r>
      <w:r w:rsidDel="00000000" w:rsidR="00000000" w:rsidRPr="00000000">
        <w:rPr>
          <w:rtl w:val="0"/>
        </w:rPr>
        <w:t xml:space="preserve">, build a Maturity Assessment.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Is every customer different?</w:t>
      </w:r>
    </w:p>
    <w:p w:rsidR="00000000" w:rsidDel="00000000" w:rsidP="00000000" w:rsidRDefault="00000000" w:rsidRPr="00000000" w14:paraId="0000006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Yes</w:t>
      </w:r>
    </w:p>
    <w:p w:rsidR="00000000" w:rsidDel="00000000" w:rsidP="00000000" w:rsidRDefault="00000000" w:rsidRPr="00000000" w14:paraId="0000006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No</w:t>
      </w:r>
    </w:p>
    <w:p w:rsidR="00000000" w:rsidDel="00000000" w:rsidP="00000000" w:rsidRDefault="00000000" w:rsidRPr="00000000" w14:paraId="0000006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</w:t>
      </w:r>
      <w:r w:rsidDel="00000000" w:rsidR="00000000" w:rsidRPr="00000000">
        <w:rPr>
          <w:b w:val="1"/>
          <w:bCs w:val="1"/>
          <w:rtl w:val="0"/>
        </w:rPr>
        <w:t xml:space="preserve">yes</w:t>
      </w:r>
      <w:r w:rsidDel="00000000" w:rsidR="00000000" w:rsidRPr="00000000">
        <w:rPr>
          <w:rtl w:val="0"/>
        </w:rPr>
        <w:t xml:space="preserve">, consider a Solution Finder Quiz.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Are prospects nervous about pricing?</w:t>
      </w:r>
    </w:p>
    <w:p w:rsidR="00000000" w:rsidDel="00000000" w:rsidP="00000000" w:rsidRDefault="00000000" w:rsidRPr="00000000" w14:paraId="0000006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Yes</w:t>
      </w:r>
    </w:p>
    <w:p w:rsidR="00000000" w:rsidDel="00000000" w:rsidP="00000000" w:rsidRDefault="00000000" w:rsidRPr="00000000" w14:paraId="0000006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No</w:t>
      </w:r>
    </w:p>
    <w:p w:rsidR="00000000" w:rsidDel="00000000" w:rsidP="00000000" w:rsidRDefault="00000000" w:rsidRPr="00000000" w14:paraId="0000006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</w:t>
      </w:r>
      <w:r w:rsidDel="00000000" w:rsidR="00000000" w:rsidRPr="00000000">
        <w:rPr>
          <w:b w:val="1"/>
          <w:bCs w:val="1"/>
          <w:rtl w:val="0"/>
        </w:rPr>
        <w:t xml:space="preserve">yes</w:t>
      </w:r>
      <w:r w:rsidDel="00000000" w:rsidR="00000000" w:rsidRPr="00000000">
        <w:rPr>
          <w:rtl w:val="0"/>
        </w:rPr>
        <w:t xml:space="preserve">, build a Pricing Estimator.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Do customers need proof before buying?</w:t>
      </w:r>
    </w:p>
    <w:p w:rsidR="00000000" w:rsidDel="00000000" w:rsidP="00000000" w:rsidRDefault="00000000" w:rsidRPr="00000000" w14:paraId="0000007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Yes</w:t>
      </w:r>
    </w:p>
    <w:p w:rsidR="00000000" w:rsidDel="00000000" w:rsidP="00000000" w:rsidRDefault="00000000" w:rsidRPr="00000000" w14:paraId="0000007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No</w:t>
      </w:r>
    </w:p>
    <w:p w:rsidR="00000000" w:rsidDel="00000000" w:rsidP="00000000" w:rsidRDefault="00000000" w:rsidRPr="00000000" w14:paraId="0000007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</w:t>
      </w:r>
      <w:r w:rsidDel="00000000" w:rsidR="00000000" w:rsidRPr="00000000">
        <w:rPr>
          <w:b w:val="1"/>
          <w:bCs w:val="1"/>
          <w:rtl w:val="0"/>
        </w:rPr>
        <w:t xml:space="preserve">yes</w:t>
      </w:r>
      <w:r w:rsidDel="00000000" w:rsidR="00000000" w:rsidRPr="00000000">
        <w:rPr>
          <w:rtl w:val="0"/>
        </w:rPr>
        <w:t xml:space="preserve">, invest in case studies, testimonials, and an Interactive Demo.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rarhbr2ztv3e" w:id="10"/>
      <w:bookmarkEnd w:id="1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Step 4 — Prioritise</w:t>
      </w:r>
    </w:p>
    <w:p w:rsidR="00000000" w:rsidDel="00000000" w:rsidP="00000000" w:rsidRDefault="00000000" w:rsidRPr="00000000" w14:paraId="0000007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Select the first tools you will build.</w:t>
      </w:r>
    </w:p>
    <w:tbl>
      <w:tblPr>
        <w:tblStyle w:val="Table2"/>
        <w:tblW w:w="924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035"/>
        <w:gridCol w:w="1440"/>
        <w:gridCol w:w="2595"/>
        <w:gridCol w:w="1500"/>
        <w:gridCol w:w="2670"/>
        <w:tblGridChange w:id="0">
          <w:tblGrid>
            <w:gridCol w:w="1035"/>
            <w:gridCol w:w="1440"/>
            <w:gridCol w:w="2595"/>
            <w:gridCol w:w="1500"/>
            <w:gridCol w:w="2670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Priority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Tool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Why this tool?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Owner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Due Date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vt3tzc5hm86s" w:id="11"/>
      <w:bookmarkEnd w:id="11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Reflection</w:t>
      </w:r>
    </w:p>
    <w:p w:rsidR="00000000" w:rsidDel="00000000" w:rsidP="00000000" w:rsidRDefault="00000000" w:rsidRPr="00000000" w14:paraId="0000009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Discuss with your team or mentor:</w:t>
      </w:r>
    </w:p>
    <w:p w:rsidR="00000000" w:rsidDel="00000000" w:rsidP="00000000" w:rsidRDefault="00000000" w:rsidRPr="00000000" w14:paraId="00000098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Which stage of your funnel is currently the weakest?</w:t>
      </w:r>
    </w:p>
    <w:p w:rsidR="00000000" w:rsidDel="00000000" w:rsidP="00000000" w:rsidRDefault="00000000" w:rsidRPr="00000000" w14:paraId="00000099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questions do prospects ask most often during sales calls?</w:t>
      </w:r>
    </w:p>
    <w:p w:rsidR="00000000" w:rsidDel="00000000" w:rsidP="00000000" w:rsidRDefault="00000000" w:rsidRPr="00000000" w14:paraId="0000009A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Which questions could be answered before speaking with your sales team?</w:t>
      </w:r>
    </w:p>
    <w:p w:rsidR="00000000" w:rsidDel="00000000" w:rsidP="00000000" w:rsidRDefault="00000000" w:rsidRPr="00000000" w14:paraId="0000009B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Which conversion tool would provide the most value with the least effort?</w:t>
      </w:r>
    </w:p>
    <w:p w:rsidR="00000000" w:rsidDel="00000000" w:rsidP="00000000" w:rsidRDefault="00000000" w:rsidRPr="00000000" w14:paraId="0000009C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Which tool would help your champion convince other stakeholders?</w:t>
      </w:r>
    </w:p>
    <w:p w:rsidR="00000000" w:rsidDel="00000000" w:rsidP="00000000" w:rsidRDefault="00000000" w:rsidRPr="00000000" w14:paraId="0000009D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If you could only build one conversion asset this quarter, which would have the biggest impact on pipeline generation and conversion rates?</w:t>
      </w:r>
    </w:p>
    <w:p w:rsidR="00000000" w:rsidDel="00000000" w:rsidP="00000000" w:rsidRDefault="00000000" w:rsidRPr="00000000" w14:paraId="0000009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a2oq0nt5bmts" w:id="12"/>
      <w:bookmarkEnd w:id="1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Deliverable</w:t>
      </w:r>
    </w:p>
    <w:p w:rsidR="00000000" w:rsidDel="00000000" w:rsidP="00000000" w:rsidRDefault="00000000" w:rsidRPr="00000000" w14:paraId="0000009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 the end of this exercise, you should have a prioritised roadmap of </w:t>
      </w:r>
      <w:r w:rsidDel="00000000" w:rsidR="00000000" w:rsidRPr="00000000">
        <w:rPr>
          <w:b w:val="1"/>
          <w:bCs w:val="1"/>
          <w:rtl w:val="0"/>
        </w:rPr>
        <w:t xml:space="preserve">3–5 conversion assets</w:t>
      </w:r>
      <w:r w:rsidDel="00000000" w:rsidR="00000000" w:rsidRPr="00000000">
        <w:rPr>
          <w:rtl w:val="0"/>
        </w:rPr>
        <w:t xml:space="preserve"> that guide prospects through your entire buying journey—from awareness to purchase. These assets will become core components of your go-to-market engine, helping convert more visitors into qualified opportunities and customers.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4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5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1">
    <w:pPr>
      <w:rPr/>
    </w:pPr>
    <w:r w:rsidDel="00000000" w:rsidR="00000000" w:rsidRPr="00000000">
      <w:rPr/>
      <w:drawing>
        <wp:inline distB="114300" distT="114300" distL="114300" distR="114300">
          <wp:extent cx="1357313" cy="409575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5000" r="0" t="0"/>
                  <a:stretch>
                    <a:fillRect/>
                  </a:stretch>
                </pic:blipFill>
                <pic:spPr>
                  <a:xfrm>
                    <a:off x="0" y="0"/>
                    <a:ext cx="1357313" cy="4095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2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3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6">
    <w:pPr>
      <w:rPr/>
    </w:pPr>
    <w:r w:rsidDel="00000000" w:rsidR="00000000" w:rsidRPr="00000000">
      <w:rPr/>
      <w:drawing>
        <wp:inline distB="114300" distT="114300" distL="114300" distR="114300">
          <wp:extent cx="1357313" cy="40957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5000" r="0" t="0"/>
                  <a:stretch>
                    <a:fillRect/>
                  </a:stretch>
                </pic:blipFill>
                <pic:spPr>
                  <a:xfrm>
                    <a:off x="0" y="0"/>
                    <a:ext cx="1357313" cy="4095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7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9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8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7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0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